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Style w:val="a4"/>
          <w:rFonts w:ascii="Arial" w:hAnsi="Arial" w:cs="Arial"/>
          <w:color w:val="000000"/>
          <w:sz w:val="20"/>
          <w:szCs w:val="20"/>
        </w:rPr>
        <w:t>УКАЗ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Style w:val="a4"/>
          <w:rFonts w:ascii="Arial" w:hAnsi="Arial" w:cs="Arial"/>
          <w:color w:val="000000"/>
          <w:sz w:val="20"/>
          <w:szCs w:val="20"/>
        </w:rPr>
        <w:t>«О подготовке и проведении празднования 70-й годовщины Победы</w:t>
      </w:r>
      <w:r>
        <w:rPr>
          <w:rFonts w:ascii="Arial" w:hAnsi="Arial" w:cs="Arial"/>
          <w:b/>
          <w:bCs/>
          <w:color w:val="000000"/>
          <w:sz w:val="20"/>
          <w:szCs w:val="20"/>
        </w:rPr>
        <w:br/>
      </w:r>
      <w:r>
        <w:rPr>
          <w:rStyle w:val="a4"/>
          <w:rFonts w:ascii="Arial" w:hAnsi="Arial" w:cs="Arial"/>
          <w:color w:val="000000"/>
          <w:sz w:val="20"/>
          <w:szCs w:val="20"/>
        </w:rPr>
        <w:t>в Великой Отечественной войне 1941–1945 годов»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Учитывая всемирно-историческое значение победы над фашизмом в Великой Отечественной войне 1941–1945 годов и в целях координации деятельности федеральных органов исполнительной власти, органов исполнительной власти субъектов Российской Федерации, органов местного самоуправления и общественных объединений по подготовке и проведению празднования 70-й годовщины Победы в Великой Отечественной войне 1941–1945 годов, постановляю: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1.</w:t>
      </w:r>
      <w:r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r>
        <w:rPr>
          <w:rFonts w:ascii="Arial" w:hAnsi="Arial" w:cs="Arial"/>
          <w:b/>
          <w:bCs/>
          <w:color w:val="000000"/>
          <w:sz w:val="20"/>
          <w:szCs w:val="20"/>
        </w:rPr>
        <w:t>Возложить на Российский организационный комитет «Победа»</w:t>
      </w:r>
      <w:r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координацию деятельности федеральных органов исполнительной власти, органов исполнительной власти субъектов Российской Федерации, органов местного самоуправления и общественных объединений по подготовке и проведению мероприятий, посвящённых 70-й годовщине Победы в Великой Отечественной войне 1941–1945 годов (далее – праздничные мероприятия).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2. Правительству Российской Федерации: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а) разработать с участием Российского организационного комитета «Победа» план подготовки и проведения основных праздничных мероприятий;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б) утвердить план подготовки и проведения основных праздничных мероприятий,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предусмотрев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в том числе торжественные мероприятия, посвящённые 70-летию решающих сражений, другим важнейшим событиям Великой Отечественной войны 1941–1945 годов;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в) принять меры по улучшению социально-экономического положения ветеранов Великой Отечественной войны.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 3. Российскому организационному комитету «Победа» совместно с Министерством иностранных дел Российской Федерации: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а) обратиться к правительствам государств – участников Содружества Независимых Государств, государств бывшей антигитлеровской коалиции, других государств, а также к международным и национальным неправительственным организациям с предложением принять участие в подготовке и проведении праздничных мероприятий;</w:t>
      </w:r>
      <w:proofErr w:type="gramEnd"/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б) принять меры по координации совместных действий с государствами – участниками Содружества Независимых Госуда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рств пр</w:t>
      </w:r>
      <w:proofErr w:type="gramEnd"/>
      <w:r>
        <w:rPr>
          <w:rFonts w:ascii="Arial" w:hAnsi="Arial" w:cs="Arial"/>
          <w:color w:val="000000"/>
          <w:sz w:val="20"/>
          <w:szCs w:val="20"/>
        </w:rPr>
        <w:t>и подготовке и проведении праздничных мероприятий.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4. Министерству иностранных дел Российской Федерации</w:t>
      </w:r>
      <w:r>
        <w:rPr>
          <w:rStyle w:val="apple-converted-space"/>
          <w:rFonts w:ascii="Arial" w:hAnsi="Arial" w:cs="Arial"/>
          <w:color w:val="000000"/>
          <w:sz w:val="20"/>
          <w:szCs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обеспечить необходимое политико-дипломатическое содействие в проведении праздничных мероприятий.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5. Федеральным органам исполнительной власти и органам исполнительной власти субъектов Российской Федерации: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а) принять участие в подготовке и проведении праздничных мероприятий, в том числе торжественных мероприятий, посвящённых 70-летию решающих сражений, другим важнейшим событиям Великой Отечественной войны 1941–1945 годов;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б) оказывать всемерную помощь ветеранам Великой Отечественной войны в решении вопросов их социальной защиты;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в) оказывать содействие органам местного самоуправления в приведении в порядок воинских захоронений и мемориальных комплексов, памятников и обелисков, могил партизан, подпольщиков и узников нацистских концлагерей и тюрем, а также в поиске и захоронении останков воинов, погибших при защите Отечества.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6. Настоящий Указ вступает в силу со дня его подписания.</w:t>
      </w:r>
    </w:p>
    <w:p w:rsidR="008D636E" w:rsidRDefault="008D636E" w:rsidP="008D636E">
      <w:pPr>
        <w:pStyle w:val="a3"/>
        <w:shd w:val="clear" w:color="auto" w:fill="FFFFFF"/>
        <w:spacing w:before="195" w:beforeAutospacing="0" w:after="195" w:afterAutospacing="0" w:line="341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:rsidR="00173E41" w:rsidRDefault="00173E41"/>
    <w:sectPr w:rsidR="00173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D636E"/>
    <w:rsid w:val="00173E41"/>
    <w:rsid w:val="008D6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63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D636E"/>
    <w:rPr>
      <w:b/>
      <w:bCs/>
    </w:rPr>
  </w:style>
  <w:style w:type="character" w:customStyle="1" w:styleId="apple-converted-space">
    <w:name w:val="apple-converted-space"/>
    <w:basedOn w:val="a0"/>
    <w:rsid w:val="008D63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72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2556</Characters>
  <Application>Microsoft Office Word</Application>
  <DocSecurity>0</DocSecurity>
  <Lines>21</Lines>
  <Paragraphs>5</Paragraphs>
  <ScaleCrop>false</ScaleCrop>
  <Company/>
  <LinksUpToDate>false</LinksUpToDate>
  <CharactersWithSpaces>2999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2015-01-17T12:12:00Z</dcterms:created>
  <dcterms:modified xsi:type="dcterms:W3CDTF">2015-01-17T12:12:00Z</dcterms:modified>
</cp:coreProperties>
</file>